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714B8" w14:textId="048E4094" w:rsidR="00087452" w:rsidRPr="00F44C3B" w:rsidRDefault="00F44C3B">
      <w:pPr>
        <w:rPr>
          <w:b/>
          <w:bCs/>
        </w:rPr>
      </w:pPr>
      <w:r w:rsidRPr="00F44C3B">
        <w:rPr>
          <w:b/>
          <w:bCs/>
        </w:rPr>
        <w:t>NÁVRH NA ZMĚNU ŘÁD SVODU DOROSTU</w:t>
      </w:r>
    </w:p>
    <w:p w14:paraId="4CDCD76E" w14:textId="59ED5CA1" w:rsidR="00197B6B" w:rsidRDefault="00197B6B">
      <w:pPr>
        <w:rPr>
          <w:b/>
          <w:bCs/>
        </w:rPr>
      </w:pPr>
      <w:r w:rsidRPr="00197B6B">
        <w:rPr>
          <w:b/>
          <w:bCs/>
        </w:rPr>
        <w:t>Článek 2.O. Povinnosti pořadatele</w:t>
      </w:r>
    </w:p>
    <w:p w14:paraId="54AC4C32" w14:textId="151D33F1" w:rsidR="00197B6B" w:rsidRDefault="00197B6B">
      <w:pPr>
        <w:rPr>
          <w:b/>
          <w:bCs/>
          <w:strike/>
        </w:rPr>
      </w:pPr>
      <w:r w:rsidRPr="00197B6B">
        <w:rPr>
          <w:b/>
          <w:bCs/>
          <w:strike/>
          <w:highlight w:val="yellow"/>
        </w:rPr>
        <w:t>2.1 Pořadatel rozešle chovatelům přihlášky na svod dle seznamu, který obdrží od ÚPCH. Je povinností chovatelů vyrozumět o konání svodu majitele štěňat. Přihlášky je třeba rozesílat se stanoveným termínem uzávěrky.</w:t>
      </w:r>
    </w:p>
    <w:p w14:paraId="78321B0A" w14:textId="5965371E" w:rsidR="00197B6B" w:rsidRDefault="00197B6B">
      <w:pPr>
        <w:rPr>
          <w:b/>
          <w:bCs/>
          <w:strike/>
        </w:rPr>
      </w:pPr>
      <w:r w:rsidRPr="00197B6B">
        <w:rPr>
          <w:b/>
          <w:bCs/>
          <w:strike/>
          <w:highlight w:val="yellow"/>
        </w:rPr>
        <w:t>2.9 Termíny konání svodů budou zveřejněny v klubovém zpravodaj a na internetových stránkách DKČR.</w:t>
      </w:r>
    </w:p>
    <w:p w14:paraId="31CE332A" w14:textId="71665BD0" w:rsidR="00197B6B" w:rsidRPr="00197B6B" w:rsidRDefault="00197B6B" w:rsidP="00197B6B">
      <w:pPr>
        <w:rPr>
          <w:b/>
          <w:bCs/>
        </w:rPr>
      </w:pPr>
      <w:r w:rsidRPr="00197B6B">
        <w:rPr>
          <w:b/>
          <w:bCs/>
          <w:highlight w:val="yellow"/>
        </w:rPr>
        <w:t>2.1. Pořadatel je povinen př</w:t>
      </w:r>
      <w:r w:rsidR="00125AAC">
        <w:rPr>
          <w:b/>
          <w:bCs/>
          <w:highlight w:val="yellow"/>
        </w:rPr>
        <w:t>i</w:t>
      </w:r>
      <w:r w:rsidRPr="00197B6B">
        <w:rPr>
          <w:b/>
          <w:bCs/>
          <w:highlight w:val="yellow"/>
        </w:rPr>
        <w:t>pravit propozice a zaslat P DKČR k odsouhlasení a k uveřejnění na klubovém webu.</w:t>
      </w:r>
    </w:p>
    <w:p w14:paraId="63B1A9DB" w14:textId="7DA120EF" w:rsidR="00197B6B" w:rsidRPr="00197B6B" w:rsidRDefault="00197B6B">
      <w:pPr>
        <w:rPr>
          <w:b/>
          <w:bCs/>
        </w:rPr>
      </w:pPr>
      <w:r w:rsidRPr="00197B6B">
        <w:rPr>
          <w:b/>
          <w:bCs/>
        </w:rPr>
        <w:t>Článek 3.0 – Povinnosti majitele psa</w:t>
      </w:r>
    </w:p>
    <w:p w14:paraId="58BAE8C7" w14:textId="68DE6B48" w:rsidR="00197B6B" w:rsidRDefault="00197B6B">
      <w:pPr>
        <w:rPr>
          <w:b/>
          <w:bCs/>
        </w:rPr>
      </w:pPr>
      <w:r w:rsidRPr="00197B6B">
        <w:rPr>
          <w:b/>
          <w:bCs/>
        </w:rPr>
        <w:t>3.5 Majitel psa je povinen</w:t>
      </w:r>
      <w:r>
        <w:rPr>
          <w:b/>
          <w:bCs/>
        </w:rPr>
        <w:t xml:space="preserve"> </w:t>
      </w:r>
      <w:r w:rsidRPr="00197B6B">
        <w:rPr>
          <w:b/>
          <w:bCs/>
          <w:highlight w:val="yellow"/>
        </w:rPr>
        <w:t>zaslat</w:t>
      </w:r>
      <w:r>
        <w:rPr>
          <w:b/>
          <w:bCs/>
        </w:rPr>
        <w:t xml:space="preserve"> dle pokynů v propozicích </w:t>
      </w:r>
      <w:r w:rsidRPr="00197B6B">
        <w:rPr>
          <w:b/>
          <w:bCs/>
        </w:rPr>
        <w:t xml:space="preserve"> </w:t>
      </w:r>
      <w:r w:rsidRPr="00197B6B">
        <w:rPr>
          <w:b/>
          <w:bCs/>
          <w:strike/>
          <w:highlight w:val="yellow"/>
        </w:rPr>
        <w:t>přivést s sebou na svod</w:t>
      </w:r>
      <w:r w:rsidRPr="00197B6B">
        <w:rPr>
          <w:b/>
          <w:bCs/>
        </w:rPr>
        <w:t xml:space="preserve"> minimálně jednu fotografii psa ve výstavním postoji o rozměrech 7 x l0,5 až 9 x 13 cm.</w:t>
      </w:r>
    </w:p>
    <w:p w14:paraId="59C99233" w14:textId="6A1F94F4" w:rsidR="00197B6B" w:rsidRDefault="00197B6B">
      <w:pPr>
        <w:rPr>
          <w:b/>
          <w:bCs/>
          <w:strike/>
        </w:rPr>
      </w:pPr>
      <w:r w:rsidRPr="00197B6B">
        <w:rPr>
          <w:b/>
          <w:bCs/>
        </w:rPr>
        <w:t xml:space="preserve">4.1 Svodu dorostu se zúčastňují jedinci ve stáří 6-l5 měsíců, výjimečně i starší. </w:t>
      </w:r>
      <w:r w:rsidRPr="00197B6B">
        <w:rPr>
          <w:b/>
          <w:bCs/>
          <w:strike/>
          <w:highlight w:val="yellow"/>
        </w:rPr>
        <w:t>Svod dorostu je převážně organizován jako samostatná jednodenní akce.</w:t>
      </w:r>
    </w:p>
    <w:p w14:paraId="7A46B350" w14:textId="0BE7F8F3" w:rsidR="00197B6B" w:rsidRDefault="00197B6B">
      <w:pPr>
        <w:rPr>
          <w:b/>
          <w:bCs/>
        </w:rPr>
      </w:pPr>
      <w:r w:rsidRPr="00197B6B">
        <w:rPr>
          <w:b/>
          <w:bCs/>
        </w:rPr>
        <w:t>4.5 Hodnocení jedinců se zaznamenává do karty svodu dorostu, která se vyhotovuje v originálu a minimálně jednou kopií. Originál obdrží</w:t>
      </w:r>
      <w:r>
        <w:rPr>
          <w:b/>
          <w:bCs/>
        </w:rPr>
        <w:t xml:space="preserve"> </w:t>
      </w:r>
      <w:r w:rsidRPr="00197B6B">
        <w:rPr>
          <w:b/>
          <w:bCs/>
          <w:highlight w:val="yellow"/>
        </w:rPr>
        <w:t>majitel</w:t>
      </w:r>
      <w:r w:rsidRPr="00197B6B">
        <w:rPr>
          <w:b/>
          <w:bCs/>
        </w:rPr>
        <w:t xml:space="preserve"> </w:t>
      </w:r>
      <w:r w:rsidRPr="00197B6B">
        <w:rPr>
          <w:b/>
          <w:bCs/>
          <w:strike/>
          <w:highlight w:val="yellow"/>
        </w:rPr>
        <w:t>ÚPCH,</w:t>
      </w:r>
      <w:r w:rsidRPr="00197B6B">
        <w:rPr>
          <w:b/>
          <w:bCs/>
        </w:rPr>
        <w:t xml:space="preserve"> kopii</w:t>
      </w:r>
      <w:r>
        <w:rPr>
          <w:b/>
          <w:bCs/>
        </w:rPr>
        <w:t xml:space="preserve"> </w:t>
      </w:r>
      <w:r w:rsidRPr="00197B6B">
        <w:rPr>
          <w:b/>
          <w:bCs/>
          <w:highlight w:val="yellow"/>
        </w:rPr>
        <w:t>ÚPCH</w:t>
      </w:r>
      <w:r w:rsidRPr="00197B6B">
        <w:rPr>
          <w:b/>
          <w:bCs/>
        </w:rPr>
        <w:t xml:space="preserve"> </w:t>
      </w:r>
      <w:r w:rsidRPr="00197B6B">
        <w:rPr>
          <w:b/>
          <w:bCs/>
          <w:strike/>
          <w:highlight w:val="yellow"/>
        </w:rPr>
        <w:t>majitel</w:t>
      </w:r>
      <w:r w:rsidRPr="00197B6B">
        <w:rPr>
          <w:b/>
          <w:bCs/>
          <w:strike/>
        </w:rPr>
        <w:t xml:space="preserve"> </w:t>
      </w:r>
      <w:r w:rsidRPr="00197B6B">
        <w:rPr>
          <w:b/>
          <w:bCs/>
        </w:rPr>
        <w:t>předvedeného psa.</w:t>
      </w:r>
    </w:p>
    <w:p w14:paraId="39B7DBE5" w14:textId="26CAE1D1" w:rsidR="00F44C3B" w:rsidRDefault="00F44C3B">
      <w:pPr>
        <w:rPr>
          <w:b/>
          <w:bCs/>
        </w:rPr>
      </w:pPr>
      <w:r w:rsidRPr="00F44C3B">
        <w:rPr>
          <w:b/>
          <w:bCs/>
        </w:rPr>
        <w:t>5.2 Majitel předvedeného psa obdrží</w:t>
      </w:r>
      <w:r>
        <w:rPr>
          <w:b/>
          <w:bCs/>
        </w:rPr>
        <w:t xml:space="preserve"> </w:t>
      </w:r>
      <w:r w:rsidRPr="00F44C3B">
        <w:rPr>
          <w:b/>
          <w:bCs/>
          <w:highlight w:val="yellow"/>
        </w:rPr>
        <w:t>originál</w:t>
      </w:r>
      <w:r w:rsidRPr="00F44C3B">
        <w:rPr>
          <w:b/>
          <w:bCs/>
        </w:rPr>
        <w:t xml:space="preserve"> </w:t>
      </w:r>
      <w:r w:rsidRPr="00F44C3B">
        <w:rPr>
          <w:b/>
          <w:bCs/>
          <w:strike/>
          <w:highlight w:val="yellow"/>
        </w:rPr>
        <w:t>kopii</w:t>
      </w:r>
      <w:r w:rsidRPr="00F44C3B">
        <w:rPr>
          <w:b/>
          <w:bCs/>
          <w:strike/>
        </w:rPr>
        <w:t xml:space="preserve"> </w:t>
      </w:r>
      <w:r w:rsidRPr="00F44C3B">
        <w:rPr>
          <w:b/>
          <w:bCs/>
        </w:rPr>
        <w:t>posudku a do průkazu původu či výkonnostní knížky se zapíše účast na svodu.</w:t>
      </w:r>
    </w:p>
    <w:p w14:paraId="0ABCFD25" w14:textId="58FE75E2" w:rsidR="00F44C3B" w:rsidRPr="00197B6B" w:rsidRDefault="00F44C3B">
      <w:r w:rsidRPr="00F44C3B">
        <w:rPr>
          <w:b/>
          <w:bCs/>
        </w:rPr>
        <w:t>6.2 Tento řád byl schválen členskou schůzí DKČR dne</w:t>
      </w:r>
      <w:r>
        <w:rPr>
          <w:b/>
          <w:bCs/>
        </w:rPr>
        <w:t xml:space="preserve"> </w:t>
      </w:r>
      <w:r w:rsidRPr="00F44C3B">
        <w:rPr>
          <w:b/>
          <w:bCs/>
          <w:highlight w:val="yellow"/>
        </w:rPr>
        <w:t>26.4.2026</w:t>
      </w:r>
      <w:r>
        <w:rPr>
          <w:b/>
          <w:bCs/>
        </w:rPr>
        <w:t>.</w:t>
      </w:r>
      <w:r w:rsidRPr="00F44C3B">
        <w:rPr>
          <w:b/>
          <w:bCs/>
        </w:rPr>
        <w:t xml:space="preserve"> </w:t>
      </w:r>
      <w:r w:rsidRPr="00F44C3B">
        <w:rPr>
          <w:b/>
          <w:bCs/>
          <w:strike/>
          <w:highlight w:val="yellow"/>
        </w:rPr>
        <w:t>2.3.2013 a nabývá účinnosti 3.3.2013</w:t>
      </w:r>
      <w:r w:rsidRPr="00F44C3B">
        <w:rPr>
          <w:b/>
          <w:bCs/>
          <w:highlight w:val="yellow"/>
        </w:rPr>
        <w:t>.</w:t>
      </w:r>
      <w:r w:rsidRPr="00F44C3B">
        <w:rPr>
          <w:b/>
          <w:bCs/>
        </w:rPr>
        <w:t> Současně se k tomuto datu ruší dříve vydaný řád svodu dorostu DK ČR.</w:t>
      </w:r>
    </w:p>
    <w:sectPr w:rsidR="00F44C3B" w:rsidRPr="00197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09F"/>
    <w:rsid w:val="00087452"/>
    <w:rsid w:val="000E7DF5"/>
    <w:rsid w:val="00125AAC"/>
    <w:rsid w:val="00160257"/>
    <w:rsid w:val="00197B6B"/>
    <w:rsid w:val="001E2D11"/>
    <w:rsid w:val="00233CCA"/>
    <w:rsid w:val="002A609F"/>
    <w:rsid w:val="004A312D"/>
    <w:rsid w:val="005C2B0B"/>
    <w:rsid w:val="008A00D3"/>
    <w:rsid w:val="00F4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1CA61"/>
  <w15:chartTrackingRefBased/>
  <w15:docId w15:val="{CBBAA9D2-5227-4A8A-AD53-20535BDBC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A6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6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60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6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60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6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6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6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6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A60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60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A60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609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609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609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609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609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609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A6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A6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60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A6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A6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A609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A609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A609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60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609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A60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193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Michal</dc:creator>
  <cp:keywords/>
  <dc:description/>
  <cp:lastModifiedBy>Marek Michal</cp:lastModifiedBy>
  <cp:revision>2</cp:revision>
  <dcterms:created xsi:type="dcterms:W3CDTF">2026-02-16T08:18:00Z</dcterms:created>
  <dcterms:modified xsi:type="dcterms:W3CDTF">2026-04-08T09:55:00Z</dcterms:modified>
</cp:coreProperties>
</file>