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DD9D" w14:textId="4E375626" w:rsidR="008410FA" w:rsidRPr="008410FA" w:rsidRDefault="008410FA" w:rsidP="008410FA">
      <w:pPr>
        <w:rPr>
          <w:b/>
          <w:bCs/>
        </w:rPr>
      </w:pPr>
      <w:r w:rsidRPr="008410FA">
        <w:rPr>
          <w:b/>
          <w:bCs/>
        </w:rPr>
        <w:t xml:space="preserve">Článek 13 – Způsob </w:t>
      </w:r>
      <w:proofErr w:type="gramStart"/>
      <w:r w:rsidRPr="008410FA">
        <w:rPr>
          <w:b/>
          <w:bCs/>
        </w:rPr>
        <w:t>voleb</w:t>
      </w:r>
      <w:r>
        <w:rPr>
          <w:b/>
          <w:bCs/>
        </w:rPr>
        <w:t xml:space="preserve"> - návrh</w:t>
      </w:r>
      <w:proofErr w:type="gramEnd"/>
    </w:p>
    <w:p w14:paraId="4C29A2FB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Členy předsednictva a členy kontrolní komise volí členská schůze. Do předsednictva se kandiduje jako na člena předsednictva bez určení konkrétní funkce.</w:t>
      </w:r>
    </w:p>
    <w:p w14:paraId="745E53F1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Volby se vyhlašují současně se svoláním členské schůze, na jejímž programu jsou uvedeny, nejméně 21 dnů přede dnem jejího konání.</w:t>
      </w:r>
    </w:p>
    <w:p w14:paraId="61C73FCE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Kandidaturu může navrhnout kterýkoli člen spolku písemně nejpozději 14 dnů přede dnem konání členské schůze. Kandidatura musí obsahovat písemný souhlas kandidáta a jeho stručné představení; kandidát může současně uvést oblast činnosti spolku, které by se v případě zvolení chtěl věnovat.</w:t>
      </w:r>
    </w:p>
    <w:p w14:paraId="33E7BA66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Předsednictvo zveřejní seznam kandidátů včetně jejich představení nejméně 7 dnů přede dnem konání voleb způsobem obvyklým ve spolku. Po uplynutí této lhůty nelze kandidáty doplňovat; tím není dotčeno právo kandidáta svou kandidaturu vzít zpět.</w:t>
      </w:r>
    </w:p>
    <w:p w14:paraId="5BE6987F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Volit může každý člen spolku přítomný na členské schůzi.</w:t>
      </w:r>
    </w:p>
    <w:p w14:paraId="387517E1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Volby probíhají vždy tajným hlasováním.</w:t>
      </w:r>
    </w:p>
    <w:p w14:paraId="7F21E11C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Hlasovací lístek je platný, je-li na něm označeno nejvýše 5 kandidátů do předsednictva a nejvýše 3 kandidáti do kontrolní komise.</w:t>
      </w:r>
    </w:p>
    <w:p w14:paraId="51C5EF39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Do funkce může být zvolen pouze člen spolku, který:</w:t>
      </w:r>
      <w:r w:rsidRPr="008410FA">
        <w:br/>
        <w:t>a) dosáhl věku 18 let,</w:t>
      </w:r>
      <w:r w:rsidRPr="008410FA">
        <w:br/>
        <w:t>b) je členem spolku nejméně 3 roky,</w:t>
      </w:r>
      <w:r w:rsidRPr="008410FA">
        <w:br/>
        <w:t>c) není v prodlení s členskými příspěvky,</w:t>
      </w:r>
      <w:r w:rsidRPr="008410FA">
        <w:br/>
        <w:t>d) není současně funkcionářem jiného spolku chovatelů dobrmanů na území České republiky,</w:t>
      </w:r>
      <w:r w:rsidRPr="008410FA">
        <w:br/>
        <w:t>e) vykonává-li chovatelskou činnost, činí tak pod DKČR.</w:t>
      </w:r>
    </w:p>
    <w:p w14:paraId="317747E2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Kandidáty do předsednictva ve stejném volebním období nemohou být osoby blízké ve smyslu občanského zákoníku. Tatáž osoba nesmí být současně volena do předsednictva a do kontrolní komise.</w:t>
      </w:r>
    </w:p>
    <w:p w14:paraId="480D6B57" w14:textId="77777777" w:rsidR="008410FA" w:rsidRPr="008410FA" w:rsidRDefault="008410FA" w:rsidP="008410FA">
      <w:pPr>
        <w:numPr>
          <w:ilvl w:val="0"/>
          <w:numId w:val="1"/>
        </w:numPr>
      </w:pPr>
      <w:r w:rsidRPr="008410FA">
        <w:t>Funkce v rámci předsednictva volí ze svého středu nově zvolené předsednictvo.</w:t>
      </w:r>
    </w:p>
    <w:p w14:paraId="34E3AC7F" w14:textId="77777777" w:rsidR="008410FA" w:rsidRDefault="008410FA"/>
    <w:p w14:paraId="1E5EBA5D" w14:textId="1D633996" w:rsidR="008410FA" w:rsidRDefault="008410FA">
      <w:r w:rsidRPr="008410FA">
        <w:t xml:space="preserve">Článek 13 - Způsob </w:t>
      </w:r>
      <w:proofErr w:type="gramStart"/>
      <w:r w:rsidRPr="008410FA">
        <w:t xml:space="preserve">voleb </w:t>
      </w:r>
      <w:r>
        <w:t>- původní</w:t>
      </w:r>
      <w:proofErr w:type="gramEnd"/>
    </w:p>
    <w:p w14:paraId="75466168" w14:textId="77777777" w:rsidR="008410FA" w:rsidRDefault="008410FA" w:rsidP="008410FA">
      <w:pPr>
        <w:spacing w:after="0"/>
      </w:pPr>
      <w:r w:rsidRPr="008410FA">
        <w:t xml:space="preserve">1. Do předsednictva a kontrolní komise jsou jednotliví členové voleni členskou schůzí. </w:t>
      </w:r>
    </w:p>
    <w:p w14:paraId="1980F718" w14:textId="77777777" w:rsidR="008410FA" w:rsidRDefault="008410FA" w:rsidP="008410FA">
      <w:pPr>
        <w:spacing w:after="0"/>
      </w:pPr>
      <w:r w:rsidRPr="008410FA">
        <w:t xml:space="preserve">2. Hlasovací lístek pro volbu členů předsednictva a kontrolní komise je platný, pokud obsahuje max. 5 označených kandidátů do předsednictva a max. 3 kandidáty do kontrolní komise. </w:t>
      </w:r>
    </w:p>
    <w:p w14:paraId="6085FF1A" w14:textId="77777777" w:rsidR="008410FA" w:rsidRDefault="008410FA" w:rsidP="008410FA">
      <w:pPr>
        <w:spacing w:after="0"/>
      </w:pPr>
      <w:r w:rsidRPr="008410FA">
        <w:t xml:space="preserve">3. Volit může každý člen spolku přítomný na členské schůzi. </w:t>
      </w:r>
    </w:p>
    <w:p w14:paraId="026D971C" w14:textId="77777777" w:rsidR="008410FA" w:rsidRDefault="008410FA" w:rsidP="008410FA">
      <w:pPr>
        <w:spacing w:after="0"/>
      </w:pPr>
      <w:r w:rsidRPr="008410FA">
        <w:t>4. Volen do funkce však může být pouze člen starší l8 let, který není současně funkcionářem jiného spolku chovatelů dobrmanů na území ČR a který je zároveň členem spolku nejméně 3 roky</w:t>
      </w:r>
      <w:proofErr w:type="gramStart"/>
      <w:r w:rsidRPr="008410FA">
        <w:t>. .</w:t>
      </w:r>
      <w:proofErr w:type="gramEnd"/>
      <w:r w:rsidRPr="008410FA">
        <w:t xml:space="preserve"> </w:t>
      </w:r>
    </w:p>
    <w:p w14:paraId="6CE4456F" w14:textId="77777777" w:rsidR="008410FA" w:rsidRDefault="008410FA" w:rsidP="008410FA">
      <w:pPr>
        <w:spacing w:after="0"/>
      </w:pPr>
      <w:r>
        <w:t xml:space="preserve">5. </w:t>
      </w:r>
      <w:r w:rsidRPr="008410FA">
        <w:t xml:space="preserve">Kandidáta do funkce má právo navrhnout kterýkoli člen spolku. V zájmu objektivity volby a poznání navrženého kandidáta je vhodné každý návrh zdůvodnit, případně je možné ještě před vlastním aktem voleb klást kandidátům otázky. 5 6 7 </w:t>
      </w:r>
      <w:proofErr w:type="gramStart"/>
      <w:r w:rsidRPr="008410FA">
        <w:t>8 .</w:t>
      </w:r>
      <w:proofErr w:type="gramEnd"/>
      <w:r w:rsidRPr="008410FA">
        <w:t xml:space="preserve"> </w:t>
      </w:r>
    </w:p>
    <w:p w14:paraId="3FF01DEC" w14:textId="77777777" w:rsidR="008410FA" w:rsidRDefault="008410FA" w:rsidP="008410FA">
      <w:pPr>
        <w:spacing w:after="0"/>
      </w:pPr>
      <w:r>
        <w:t xml:space="preserve">6. </w:t>
      </w:r>
      <w:r w:rsidRPr="008410FA">
        <w:t>Počet kandidátů není omezen. Nikdo však nesmí být volen do předsednictva a zároveň do kontrolní komise</w:t>
      </w:r>
      <w:proofErr w:type="gramStart"/>
      <w:r w:rsidRPr="008410FA">
        <w:t>. .</w:t>
      </w:r>
      <w:proofErr w:type="gramEnd"/>
      <w:r w:rsidRPr="008410FA">
        <w:t xml:space="preserve"> </w:t>
      </w:r>
    </w:p>
    <w:p w14:paraId="2FDDC8DE" w14:textId="77777777" w:rsidR="008410FA" w:rsidRDefault="008410FA" w:rsidP="008410FA">
      <w:pPr>
        <w:spacing w:after="0"/>
      </w:pPr>
      <w:r>
        <w:t xml:space="preserve">7. </w:t>
      </w:r>
      <w:r w:rsidRPr="008410FA">
        <w:t>Volen do funkce může být pouze člen, který vykonává chovatelskou činnost pod DKČR, pokud tuto činnost vykonává</w:t>
      </w:r>
      <w:proofErr w:type="gramStart"/>
      <w:r w:rsidRPr="008410FA">
        <w:t>. .</w:t>
      </w:r>
      <w:proofErr w:type="gramEnd"/>
      <w:r w:rsidRPr="008410FA">
        <w:t xml:space="preserve"> </w:t>
      </w:r>
    </w:p>
    <w:p w14:paraId="05C657E3" w14:textId="0E9CBEC5" w:rsidR="00087452" w:rsidRDefault="008410FA" w:rsidP="008410FA">
      <w:pPr>
        <w:spacing w:after="0"/>
      </w:pPr>
      <w:r>
        <w:t xml:space="preserve">8. </w:t>
      </w:r>
      <w:r w:rsidRPr="008410FA">
        <w:t>Kandidáty do předsednictva, ve stejném volebním období, nemohou být osoby blízké ve smyslu občanského zákoníku.</w:t>
      </w:r>
    </w:p>
    <w:sectPr w:rsidR="00087452" w:rsidSect="00841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2627"/>
    <w:multiLevelType w:val="multilevel"/>
    <w:tmpl w:val="CFD8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53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FA"/>
    <w:rsid w:val="00087452"/>
    <w:rsid w:val="000E7DF5"/>
    <w:rsid w:val="001E2D11"/>
    <w:rsid w:val="00233CCA"/>
    <w:rsid w:val="004A312D"/>
    <w:rsid w:val="008410FA"/>
    <w:rsid w:val="008A00D3"/>
    <w:rsid w:val="00E1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C533"/>
  <w15:chartTrackingRefBased/>
  <w15:docId w15:val="{CAF024B4-D77D-4043-AB0C-95980414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0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0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0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10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0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10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0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1</cp:revision>
  <dcterms:created xsi:type="dcterms:W3CDTF">2026-02-19T16:16:00Z</dcterms:created>
  <dcterms:modified xsi:type="dcterms:W3CDTF">2026-02-19T16:22:00Z</dcterms:modified>
</cp:coreProperties>
</file>